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B4" w:rsidRPr="00907209" w:rsidRDefault="00907209" w:rsidP="00907209">
      <w:pPr>
        <w:jc w:val="center"/>
        <w:rPr>
          <w:b/>
          <w:sz w:val="28"/>
          <w:szCs w:val="28"/>
        </w:rPr>
      </w:pPr>
      <w:r w:rsidRPr="00907209">
        <w:rPr>
          <w:b/>
          <w:sz w:val="28"/>
          <w:szCs w:val="28"/>
        </w:rPr>
        <w:t>LOS INFORMES TRIMESTRALES Y ANUALES DE ACTIVIDADES DEL SUJETO OBLIGADO, DE CUANDO MENOS LOS ÚLTIMOS TRES AÑOS.</w:t>
      </w:r>
    </w:p>
    <w:p w:rsidR="002F6189" w:rsidRPr="002F6189" w:rsidRDefault="002F6189" w:rsidP="002F6189">
      <w:pPr>
        <w:ind w:left="360"/>
        <w:rPr>
          <w:i/>
          <w:sz w:val="28"/>
          <w:szCs w:val="28"/>
        </w:rPr>
      </w:pPr>
    </w:p>
    <w:tbl>
      <w:tblPr>
        <w:tblW w:w="1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2020"/>
        <w:gridCol w:w="2020"/>
        <w:gridCol w:w="2680"/>
      </w:tblGrid>
      <w:tr w:rsidR="0084747E" w:rsidRPr="0084747E" w:rsidTr="0084747E">
        <w:trPr>
          <w:trHeight w:val="585"/>
        </w:trPr>
        <w:tc>
          <w:tcPr>
            <w:tcW w:w="1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RELACION DE ACTIVIDADES EN EL DEPARTAMENTO DE </w:t>
            </w:r>
            <w:r w:rsidRPr="00847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“CATASTRO” 01 de Octubre - 24 de Octubre del 2018</w:t>
            </w:r>
          </w:p>
        </w:tc>
        <w:bookmarkStart w:id="0" w:name="_GoBack"/>
        <w:bookmarkEnd w:id="0"/>
      </w:tr>
      <w:tr w:rsidR="0084747E" w:rsidRPr="0084747E" w:rsidTr="0084747E">
        <w:trPr>
          <w:trHeight w:val="94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SUBTOTALES DE ACTIVIDADES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CODIGO DE CUENTA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INGRESO POR ACTIVIDADES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recargos rezagados impuesto predial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0000-4501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$2,472.08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transmisiones patrimoniales urbanos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0000-4103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$42,378.93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formas para traslado de dominio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0000-4405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$174.00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otras transmisiones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0000-4103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$148,942.79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recargos transmisiones urbanas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0000-4501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$2.20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multas de transmisiones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0000-4503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$3,722.54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otros aprovechamientos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0000-4513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$74.00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certificados catastrales con historial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0000-4311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$1,771.00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copias simples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0000-4311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$850.00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avaluó técnico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0000-4311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$594.00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Exp. De deslindes catastrales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0000-4311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$1,648.00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aprobación de subdivisión media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0000-4303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$240.00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autorización de avaluó catastral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0000-4311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$4,200.00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 certificada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0000-4311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$518.00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impuesto predial normal urbano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10101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$34,465.26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impuesto predial rezago urbano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10101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$43,659.30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impuesto predial normal rustico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10102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$269.04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impuesto predial rezago rustico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10102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$43,967.84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recargos rezago impuesto predial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0000-4501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$4,801.97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multas impuestas p/predial y catastro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0000-4503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$1,463.65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certificado de no adeudo p/predial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0000-4311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$1,137.50</w:t>
            </w:r>
          </w:p>
        </w:tc>
      </w:tr>
      <w:tr w:rsidR="0084747E" w:rsidRPr="0084747E" w:rsidTr="0084747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gastos de cobranza imp. Predial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0000-4514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$817.76</w:t>
            </w:r>
          </w:p>
        </w:tc>
      </w:tr>
      <w:tr w:rsidR="0084747E" w:rsidRPr="0084747E" w:rsidTr="0084747E">
        <w:trPr>
          <w:trHeight w:val="46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47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 de ingresos de actividades: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84747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MX"/>
              </w:rPr>
              <w:t>$338,169.86</w:t>
            </w:r>
          </w:p>
        </w:tc>
      </w:tr>
      <w:tr w:rsidR="0084747E" w:rsidRPr="0084747E" w:rsidTr="0084747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474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Total de actividades: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474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47E" w:rsidRPr="0084747E" w:rsidRDefault="0084747E" w:rsidP="0084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4747E" w:rsidRDefault="0084747E" w:rsidP="0084747E"/>
    <w:p w:rsidR="007260B4" w:rsidRDefault="007260B4"/>
    <w:p w:rsidR="0034296F" w:rsidRDefault="0034296F"/>
    <w:p w:rsidR="002F6189" w:rsidRDefault="002F6189"/>
    <w:p w:rsidR="002F6189" w:rsidRDefault="002F6189"/>
    <w:p w:rsidR="002F6189" w:rsidRDefault="002F6189"/>
    <w:p w:rsidR="002F6189" w:rsidRDefault="002F6189"/>
    <w:p w:rsidR="002F6189" w:rsidRDefault="002F6189"/>
    <w:p w:rsidR="002F6189" w:rsidRDefault="002F6189"/>
    <w:p w:rsidR="002F6189" w:rsidRDefault="002F6189"/>
    <w:p w:rsidR="0084747E" w:rsidRDefault="0084747E"/>
    <w:p w:rsidR="0084747E" w:rsidRDefault="0084747E" w:rsidP="0084747E">
      <w:pPr>
        <w:tabs>
          <w:tab w:val="left" w:pos="8145"/>
        </w:tabs>
      </w:pPr>
      <w:r>
        <w:tab/>
      </w:r>
    </w:p>
    <w:p w:rsidR="0084747E" w:rsidRPr="0084747E" w:rsidRDefault="0084747E" w:rsidP="0084747E">
      <w:pPr>
        <w:tabs>
          <w:tab w:val="left" w:pos="8145"/>
        </w:tabs>
      </w:pPr>
    </w:p>
    <w:sectPr w:rsidR="0084747E" w:rsidRPr="0084747E" w:rsidSect="007260B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E8" w:rsidRDefault="00BE73E8" w:rsidP="0084747E">
      <w:pPr>
        <w:spacing w:after="0" w:line="240" w:lineRule="auto"/>
      </w:pPr>
      <w:r>
        <w:separator/>
      </w:r>
    </w:p>
  </w:endnote>
  <w:endnote w:type="continuationSeparator" w:id="0">
    <w:p w:rsidR="00BE73E8" w:rsidRDefault="00BE73E8" w:rsidP="0084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E8" w:rsidRDefault="00BE73E8" w:rsidP="0084747E">
      <w:pPr>
        <w:spacing w:after="0" w:line="240" w:lineRule="auto"/>
      </w:pPr>
      <w:r>
        <w:separator/>
      </w:r>
    </w:p>
  </w:footnote>
  <w:footnote w:type="continuationSeparator" w:id="0">
    <w:p w:rsidR="00BE73E8" w:rsidRDefault="00BE73E8" w:rsidP="0084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9173E"/>
    <w:multiLevelType w:val="hybridMultilevel"/>
    <w:tmpl w:val="C77677F2"/>
    <w:lvl w:ilvl="0" w:tplc="A7109B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6F"/>
    <w:rsid w:val="002F6189"/>
    <w:rsid w:val="0034296F"/>
    <w:rsid w:val="003F5464"/>
    <w:rsid w:val="007260B4"/>
    <w:rsid w:val="0084747E"/>
    <w:rsid w:val="00907209"/>
    <w:rsid w:val="009F08EA"/>
    <w:rsid w:val="00B90F83"/>
    <w:rsid w:val="00BE25F1"/>
    <w:rsid w:val="00BE73E8"/>
    <w:rsid w:val="00B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5AAA4-13DE-4E14-B8CD-6C33F55F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0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7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7E"/>
  </w:style>
  <w:style w:type="paragraph" w:styleId="Piedepgina">
    <w:name w:val="footer"/>
    <w:basedOn w:val="Normal"/>
    <w:link w:val="PiedepginaCar"/>
    <w:uiPriority w:val="99"/>
    <w:unhideWhenUsed/>
    <w:rsid w:val="00847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7E"/>
  </w:style>
  <w:style w:type="paragraph" w:styleId="Textodeglobo">
    <w:name w:val="Balloon Text"/>
    <w:basedOn w:val="Normal"/>
    <w:link w:val="TextodegloboCar"/>
    <w:uiPriority w:val="99"/>
    <w:semiHidden/>
    <w:unhideWhenUsed/>
    <w:rsid w:val="002F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</dc:creator>
  <cp:keywords/>
  <dc:description/>
  <cp:lastModifiedBy>Catastro</cp:lastModifiedBy>
  <cp:revision>3</cp:revision>
  <cp:lastPrinted>2018-10-25T20:04:00Z</cp:lastPrinted>
  <dcterms:created xsi:type="dcterms:W3CDTF">2018-10-25T18:57:00Z</dcterms:created>
  <dcterms:modified xsi:type="dcterms:W3CDTF">2018-10-29T19:11:00Z</dcterms:modified>
</cp:coreProperties>
</file>